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1F" w:rsidRPr="0092396B" w:rsidRDefault="007624DB">
      <w:pPr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歸來國小</w:t>
      </w:r>
      <w:r w:rsidR="008C1D9E" w:rsidRPr="0092396B">
        <w:rPr>
          <w:rFonts w:ascii="新細明體" w:eastAsia="新細明體" w:hAnsi="新細明體" w:hint="eastAsia"/>
          <w:b/>
          <w:sz w:val="28"/>
          <w:szCs w:val="28"/>
        </w:rPr>
        <w:t>1</w:t>
      </w:r>
      <w:r w:rsidR="00AE4E98">
        <w:rPr>
          <w:rFonts w:ascii="新細明體" w:eastAsia="新細明體" w:hAnsi="新細明體" w:hint="eastAsia"/>
          <w:b/>
          <w:sz w:val="28"/>
          <w:szCs w:val="28"/>
        </w:rPr>
        <w:t>11</w:t>
      </w:r>
      <w:r w:rsidR="00441A4C" w:rsidRPr="0092396B">
        <w:rPr>
          <w:rFonts w:ascii="新細明體" w:eastAsia="新細明體" w:hAnsi="新細明體" w:hint="eastAsia"/>
          <w:b/>
          <w:sz w:val="28"/>
          <w:szCs w:val="28"/>
        </w:rPr>
        <w:t>學年度</w:t>
      </w:r>
      <w:r>
        <w:rPr>
          <w:rFonts w:ascii="新細明體" w:eastAsia="新細明體" w:hAnsi="新細明體" w:hint="eastAsia"/>
          <w:b/>
          <w:sz w:val="28"/>
          <w:szCs w:val="28"/>
        </w:rPr>
        <w:t>各領域</w:t>
      </w:r>
      <w:r w:rsidR="007B3206" w:rsidRPr="0092396B">
        <w:rPr>
          <w:rFonts w:ascii="新細明體" w:eastAsia="新細明體" w:hAnsi="新細明體" w:hint="eastAsia"/>
          <w:b/>
          <w:sz w:val="28"/>
          <w:szCs w:val="28"/>
        </w:rPr>
        <w:t>教科書</w:t>
      </w:r>
      <w:r>
        <w:rPr>
          <w:rFonts w:ascii="新細明體" w:eastAsia="新細明體" w:hAnsi="新細明體" w:hint="eastAsia"/>
          <w:b/>
          <w:sz w:val="28"/>
          <w:szCs w:val="28"/>
        </w:rPr>
        <w:t>版本</w:t>
      </w:r>
      <w:r w:rsidR="007B3206" w:rsidRPr="0092396B">
        <w:rPr>
          <w:rFonts w:ascii="新細明體" w:eastAsia="新細明體" w:hAnsi="新細明體" w:hint="eastAsia"/>
          <w:b/>
          <w:sz w:val="28"/>
          <w:szCs w:val="28"/>
        </w:rPr>
        <w:t>階段別</w:t>
      </w:r>
      <w:r w:rsidR="00B93AE4" w:rsidRPr="0092396B">
        <w:rPr>
          <w:rFonts w:ascii="新細明體" w:eastAsia="新細明體" w:hAnsi="新細明體" w:hint="eastAsia"/>
          <w:b/>
          <w:sz w:val="28"/>
          <w:szCs w:val="28"/>
        </w:rPr>
        <w:t>（黑線粗框表示領域階段性）</w:t>
      </w:r>
    </w:p>
    <w:tbl>
      <w:tblPr>
        <w:tblStyle w:val="a3"/>
        <w:tblW w:w="109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9"/>
        <w:gridCol w:w="1637"/>
        <w:gridCol w:w="1637"/>
        <w:gridCol w:w="1637"/>
        <w:gridCol w:w="1637"/>
        <w:gridCol w:w="1637"/>
      </w:tblGrid>
      <w:tr w:rsidR="00223A46" w:rsidRPr="0092396B" w:rsidTr="0093173F">
        <w:trPr>
          <w:trHeight w:val="720"/>
        </w:trPr>
        <w:tc>
          <w:tcPr>
            <w:tcW w:w="1384" w:type="dxa"/>
          </w:tcPr>
          <w:p w:rsidR="00223A46" w:rsidRPr="0092396B" w:rsidRDefault="00223A46">
            <w:pPr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419" w:type="dxa"/>
          </w:tcPr>
          <w:p w:rsidR="00223A46" w:rsidRPr="0092396B" w:rsidRDefault="00223A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一</w:t>
            </w:r>
            <w:r w:rsidR="00516943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2</w:t>
            </w:r>
            <w:r w:rsidR="00FD53C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4</w:t>
            </w:r>
          </w:p>
        </w:tc>
        <w:tc>
          <w:tcPr>
            <w:tcW w:w="1637" w:type="dxa"/>
          </w:tcPr>
          <w:p w:rsidR="00223A46" w:rsidRPr="0092396B" w:rsidRDefault="00223A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二</w:t>
            </w:r>
            <w:r w:rsidR="00FD53C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25</w:t>
            </w:r>
          </w:p>
        </w:tc>
        <w:tc>
          <w:tcPr>
            <w:tcW w:w="1637" w:type="dxa"/>
          </w:tcPr>
          <w:p w:rsidR="00223A46" w:rsidRPr="0092396B" w:rsidRDefault="00223A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三</w:t>
            </w:r>
            <w:r w:rsidR="00516943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3</w:t>
            </w:r>
            <w:r w:rsidR="00FD53C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1</w:t>
            </w:r>
          </w:p>
        </w:tc>
        <w:tc>
          <w:tcPr>
            <w:tcW w:w="1637" w:type="dxa"/>
          </w:tcPr>
          <w:p w:rsidR="00223A46" w:rsidRPr="0092396B" w:rsidRDefault="00223A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四</w:t>
            </w:r>
            <w:r w:rsidR="00FD53C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30</w:t>
            </w:r>
          </w:p>
        </w:tc>
        <w:tc>
          <w:tcPr>
            <w:tcW w:w="1637" w:type="dxa"/>
          </w:tcPr>
          <w:p w:rsidR="00223A46" w:rsidRPr="0092396B" w:rsidRDefault="00223A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五</w:t>
            </w:r>
            <w:r w:rsidR="008C1D9E"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1</w:t>
            </w:r>
            <w:r w:rsidR="00FD53C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6</w:t>
            </w:r>
          </w:p>
        </w:tc>
        <w:tc>
          <w:tcPr>
            <w:tcW w:w="1637" w:type="dxa"/>
          </w:tcPr>
          <w:p w:rsidR="00223A46" w:rsidRPr="0092396B" w:rsidRDefault="00223A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六</w:t>
            </w:r>
            <w:r w:rsidR="00FD53C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15</w:t>
            </w:r>
          </w:p>
        </w:tc>
      </w:tr>
      <w:tr w:rsidR="0024744C" w:rsidRPr="0092396B" w:rsidTr="0093173F">
        <w:trPr>
          <w:trHeight w:val="720"/>
        </w:trPr>
        <w:tc>
          <w:tcPr>
            <w:tcW w:w="1384" w:type="dxa"/>
          </w:tcPr>
          <w:p w:rsidR="0024744C" w:rsidRPr="0092396B" w:rsidRDefault="0024744C">
            <w:pPr>
              <w:rPr>
                <w:rFonts w:ascii="新細明體" w:eastAsia="新細明體" w:hAnsi="新細明體"/>
                <w:b/>
                <w:sz w:val="32"/>
                <w:szCs w:val="32"/>
              </w:rPr>
            </w:pPr>
            <w:r w:rsidRPr="0092396B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國語</w:t>
            </w:r>
          </w:p>
        </w:tc>
        <w:tc>
          <w:tcPr>
            <w:tcW w:w="1419" w:type="dxa"/>
            <w:tcBorders>
              <w:right w:val="single" w:sz="18" w:space="0" w:color="FFFFFF" w:themeColor="background1"/>
            </w:tcBorders>
          </w:tcPr>
          <w:p w:rsidR="0024744C" w:rsidRPr="0092396B" w:rsidRDefault="00AE4E98" w:rsidP="00AE4E98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24744C" w:rsidRPr="0092396B" w:rsidRDefault="00AE4E98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24744C" w:rsidRPr="0092396B" w:rsidRDefault="008C1D9E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24744C" w:rsidRPr="0092396B" w:rsidRDefault="00333BE2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24744C" w:rsidRPr="0092396B" w:rsidRDefault="00333BE2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24744C" w:rsidRPr="0092396B" w:rsidRDefault="00064B1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064B16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</w:tc>
      </w:tr>
      <w:tr w:rsidR="0024744C" w:rsidRPr="0092396B" w:rsidTr="0093173F">
        <w:trPr>
          <w:trHeight w:val="720"/>
        </w:trPr>
        <w:tc>
          <w:tcPr>
            <w:tcW w:w="1384" w:type="dxa"/>
          </w:tcPr>
          <w:p w:rsidR="0024744C" w:rsidRPr="0092396B" w:rsidRDefault="0024744C" w:rsidP="00EE0801">
            <w:pPr>
              <w:spacing w:line="400" w:lineRule="exact"/>
              <w:rPr>
                <w:rFonts w:ascii="新細明體" w:eastAsia="新細明體" w:hAnsi="新細明體"/>
                <w:b/>
                <w:sz w:val="32"/>
                <w:szCs w:val="32"/>
              </w:rPr>
            </w:pPr>
            <w:r w:rsidRPr="0092396B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英語</w:t>
            </w:r>
          </w:p>
        </w:tc>
        <w:tc>
          <w:tcPr>
            <w:tcW w:w="1419" w:type="dxa"/>
            <w:tcBorders>
              <w:tl2br w:val="single" w:sz="8" w:space="0" w:color="auto"/>
            </w:tcBorders>
          </w:tcPr>
          <w:p w:rsidR="0024744C" w:rsidRPr="0092396B" w:rsidRDefault="0024744C" w:rsidP="0092396B">
            <w:pPr>
              <w:spacing w:line="400" w:lineRule="exact"/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tl2br w:val="single" w:sz="8" w:space="0" w:color="auto"/>
            </w:tcBorders>
          </w:tcPr>
          <w:p w:rsidR="0024744C" w:rsidRPr="0092396B" w:rsidRDefault="0024744C" w:rsidP="0092396B">
            <w:pPr>
              <w:spacing w:line="400" w:lineRule="exact"/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EE0801" w:rsidRPr="0092396B" w:rsidRDefault="00FB265E" w:rsidP="0092396B">
            <w:pPr>
              <w:spacing w:line="400" w:lineRule="exact"/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翰林DINO</w:t>
            </w:r>
          </w:p>
          <w:p w:rsidR="0024744C" w:rsidRPr="0092396B" w:rsidRDefault="00EE0801" w:rsidP="0092396B">
            <w:pPr>
              <w:spacing w:line="400" w:lineRule="exact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92396B">
              <w:rPr>
                <w:rFonts w:ascii="新細明體" w:eastAsia="新細明體" w:hAnsi="新細明體" w:hint="eastAsia"/>
                <w:b/>
                <w:szCs w:val="24"/>
              </w:rPr>
              <w:t>H</w:t>
            </w:r>
            <w:r w:rsidR="00C9230B">
              <w:rPr>
                <w:rFonts w:ascii="新細明體" w:eastAsia="新細明體" w:hAnsi="新細明體" w:hint="eastAsia"/>
                <w:b/>
                <w:szCs w:val="24"/>
              </w:rPr>
              <w:t>ereW</w:t>
            </w:r>
            <w:r w:rsidRPr="0092396B">
              <w:rPr>
                <w:rFonts w:ascii="新細明體" w:eastAsia="新細明體" w:hAnsi="新細明體" w:hint="eastAsia"/>
                <w:b/>
                <w:szCs w:val="24"/>
              </w:rPr>
              <w:t>E</w:t>
            </w:r>
            <w:r w:rsidR="00E8624F" w:rsidRPr="0092396B">
              <w:rPr>
                <w:rFonts w:ascii="新細明體" w:eastAsia="新細明體" w:hAnsi="新細明體" w:hint="eastAsia"/>
                <w:b/>
                <w:szCs w:val="24"/>
              </w:rPr>
              <w:t xml:space="preserve"> </w:t>
            </w:r>
            <w:r w:rsidRPr="0092396B">
              <w:rPr>
                <w:rFonts w:ascii="新細明體" w:eastAsia="新細明體" w:hAnsi="新細明體" w:hint="eastAsia"/>
                <w:b/>
                <w:szCs w:val="24"/>
              </w:rPr>
              <w:t>GO</w:t>
            </w:r>
            <w:r w:rsidR="00C9230B">
              <w:rPr>
                <w:rFonts w:ascii="新細明體" w:eastAsia="新細明體" w:hAnsi="新細明體" w:hint="eastAsia"/>
                <w:b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333BE2" w:rsidRPr="0092396B" w:rsidRDefault="0024744C" w:rsidP="0092396B">
            <w:pPr>
              <w:spacing w:line="400" w:lineRule="exact"/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  <w:p w:rsidR="0024744C" w:rsidRDefault="0024744C" w:rsidP="0092396B">
            <w:pPr>
              <w:spacing w:line="400" w:lineRule="exact"/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DINO</w:t>
            </w:r>
          </w:p>
          <w:p w:rsidR="003E721C" w:rsidRPr="003E721C" w:rsidRDefault="00A17BB5" w:rsidP="00A17BB5">
            <w:pPr>
              <w:spacing w:line="400" w:lineRule="exact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On the</w:t>
            </w:r>
            <w:r w:rsidR="00C9230B" w:rsidRPr="0092396B">
              <w:rPr>
                <w:rFonts w:ascii="新細明體" w:eastAsia="新細明體" w:hAnsi="新細明體" w:hint="eastAsia"/>
                <w:b/>
                <w:szCs w:val="24"/>
              </w:rPr>
              <w:t xml:space="preserve"> GO</w:t>
            </w:r>
            <w:r w:rsidR="00C9230B">
              <w:rPr>
                <w:rFonts w:ascii="新細明體" w:eastAsia="新細明體" w:hAnsi="新細明體" w:hint="eastAsia"/>
                <w:b/>
                <w:szCs w:val="24"/>
              </w:rPr>
              <w:t>3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24744C" w:rsidRDefault="0024744C" w:rsidP="0092396B">
            <w:pPr>
              <w:spacing w:line="400" w:lineRule="exact"/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翰林DINO</w:t>
            </w:r>
          </w:p>
          <w:p w:rsidR="003E721C" w:rsidRPr="003E721C" w:rsidRDefault="00A17BB5" w:rsidP="00C9230B">
            <w:pPr>
              <w:spacing w:line="400" w:lineRule="exact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ascii="新細明體" w:eastAsia="新細明體" w:hAnsi="新細明體"/>
                <w:b/>
                <w:szCs w:val="24"/>
              </w:rPr>
              <w:t>O</w:t>
            </w:r>
            <w:r w:rsidR="00583B92">
              <w:rPr>
                <w:rFonts w:ascii="新細明體" w:eastAsia="新細明體" w:hAnsi="新細明體" w:hint="eastAsia"/>
                <w:b/>
                <w:szCs w:val="24"/>
              </w:rPr>
              <w:t>n the GO</w:t>
            </w:r>
            <w:r w:rsidR="00C9230B">
              <w:rPr>
                <w:rFonts w:ascii="新細明體" w:eastAsia="新細明體" w:hAnsi="新細明體" w:hint="eastAsia"/>
                <w:b/>
                <w:szCs w:val="24"/>
              </w:rPr>
              <w:t>5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24744C" w:rsidRDefault="00FB265E" w:rsidP="0092396B">
            <w:pPr>
              <w:spacing w:line="400" w:lineRule="exact"/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翰林DINO</w:t>
            </w:r>
          </w:p>
          <w:p w:rsidR="003E721C" w:rsidRPr="003E721C" w:rsidRDefault="00A17BB5" w:rsidP="0092396B">
            <w:pPr>
              <w:spacing w:line="400" w:lineRule="exact"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ascii="新細明體" w:eastAsia="新細明體" w:hAnsi="新細明體"/>
                <w:b/>
                <w:szCs w:val="24"/>
              </w:rPr>
              <w:t>O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n the</w:t>
            </w:r>
            <w:r w:rsidR="00C9230B" w:rsidRPr="0092396B">
              <w:rPr>
                <w:rFonts w:ascii="新細明體" w:eastAsia="新細明體" w:hAnsi="新細明體" w:hint="eastAsia"/>
                <w:b/>
                <w:szCs w:val="24"/>
              </w:rPr>
              <w:t xml:space="preserve"> GO</w:t>
            </w:r>
            <w:r w:rsidR="00C9230B">
              <w:rPr>
                <w:rFonts w:ascii="新細明體" w:eastAsia="新細明體" w:hAnsi="新細明體" w:hint="eastAsia"/>
                <w:b/>
                <w:szCs w:val="24"/>
              </w:rPr>
              <w:t>7</w:t>
            </w:r>
          </w:p>
        </w:tc>
      </w:tr>
      <w:tr w:rsidR="0024744C" w:rsidRPr="0092396B" w:rsidTr="0093173F">
        <w:trPr>
          <w:trHeight w:val="720"/>
        </w:trPr>
        <w:tc>
          <w:tcPr>
            <w:tcW w:w="1384" w:type="dxa"/>
          </w:tcPr>
          <w:p w:rsidR="0024744C" w:rsidRPr="0092396B" w:rsidRDefault="0024744C">
            <w:pPr>
              <w:rPr>
                <w:rFonts w:ascii="新細明體" w:eastAsia="新細明體" w:hAnsi="新細明體"/>
                <w:b/>
                <w:sz w:val="32"/>
                <w:szCs w:val="32"/>
              </w:rPr>
            </w:pPr>
            <w:r w:rsidRPr="0092396B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閩南語</w:t>
            </w:r>
          </w:p>
        </w:tc>
        <w:tc>
          <w:tcPr>
            <w:tcW w:w="1419" w:type="dxa"/>
            <w:tcBorders>
              <w:right w:val="single" w:sz="18" w:space="0" w:color="FFFFFF" w:themeColor="background1"/>
            </w:tcBorders>
          </w:tcPr>
          <w:p w:rsidR="00173AD5" w:rsidRPr="0092396B" w:rsidRDefault="00D303FB" w:rsidP="00583B92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  <w:r w:rsidR="0021347E"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1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24744C" w:rsidRPr="0092396B" w:rsidRDefault="00D303FB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真平</w:t>
            </w:r>
            <w:r w:rsidR="0021347E"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3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173AD5" w:rsidRPr="0092396B" w:rsidRDefault="00D303FB" w:rsidP="00583B92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  <w:r w:rsidR="0021347E"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5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24744C" w:rsidRPr="0092396B" w:rsidRDefault="00D303FB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真平</w:t>
            </w:r>
            <w:r w:rsidR="0024744C"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7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24744C" w:rsidRPr="0092396B" w:rsidRDefault="00D303FB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真平</w:t>
            </w:r>
            <w:r w:rsidR="0021347E"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9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173AD5" w:rsidRPr="0092396B" w:rsidRDefault="00D303FB" w:rsidP="00583B92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  <w:r w:rsidR="0024744C"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11</w:t>
            </w:r>
          </w:p>
        </w:tc>
      </w:tr>
      <w:tr w:rsidR="00333BE2" w:rsidRPr="0092396B" w:rsidTr="0093173F">
        <w:trPr>
          <w:trHeight w:val="720"/>
        </w:trPr>
        <w:tc>
          <w:tcPr>
            <w:tcW w:w="1384" w:type="dxa"/>
          </w:tcPr>
          <w:p w:rsidR="00333BE2" w:rsidRPr="0092396B" w:rsidRDefault="00333BE2">
            <w:pPr>
              <w:rPr>
                <w:rFonts w:ascii="新細明體" w:eastAsia="新細明體" w:hAnsi="新細明體"/>
                <w:b/>
                <w:sz w:val="32"/>
                <w:szCs w:val="32"/>
              </w:rPr>
            </w:pPr>
            <w:r w:rsidRPr="0092396B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客家語</w:t>
            </w:r>
          </w:p>
        </w:tc>
        <w:tc>
          <w:tcPr>
            <w:tcW w:w="1419" w:type="dxa"/>
            <w:tcBorders>
              <w:right w:val="single" w:sz="18" w:space="0" w:color="FFFFFF" w:themeColor="background1"/>
            </w:tcBorders>
          </w:tcPr>
          <w:p w:rsidR="00333BE2" w:rsidRPr="0092396B" w:rsidRDefault="009F7E6A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  <w:r w:rsidR="0021347E"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1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333BE2" w:rsidRPr="0092396B" w:rsidRDefault="009F7E6A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康軒3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333BE2" w:rsidRPr="0092396B" w:rsidRDefault="009F7E6A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康軒5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333BE2" w:rsidRPr="0092396B" w:rsidRDefault="009F7E6A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康軒7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333BE2" w:rsidRPr="0092396B" w:rsidRDefault="009F7E6A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康軒9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333BE2" w:rsidRPr="0092396B" w:rsidRDefault="009F7E6A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康軒11</w:t>
            </w:r>
          </w:p>
        </w:tc>
      </w:tr>
      <w:tr w:rsidR="00E8624F" w:rsidRPr="0092396B" w:rsidTr="0093173F">
        <w:trPr>
          <w:trHeight w:val="720"/>
        </w:trPr>
        <w:tc>
          <w:tcPr>
            <w:tcW w:w="1384" w:type="dxa"/>
          </w:tcPr>
          <w:p w:rsidR="00E8624F" w:rsidRPr="0092396B" w:rsidRDefault="00E8624F">
            <w:pPr>
              <w:rPr>
                <w:rFonts w:ascii="新細明體" w:eastAsia="新細明體" w:hAnsi="新細明體"/>
                <w:b/>
                <w:szCs w:val="24"/>
              </w:rPr>
            </w:pPr>
            <w:r w:rsidRPr="0092396B">
              <w:rPr>
                <w:rFonts w:ascii="新細明體" w:eastAsia="新細明體" w:hAnsi="新細明體" w:hint="eastAsia"/>
                <w:b/>
                <w:szCs w:val="24"/>
              </w:rPr>
              <w:t>健康與體育</w:t>
            </w:r>
          </w:p>
        </w:tc>
        <w:tc>
          <w:tcPr>
            <w:tcW w:w="1419" w:type="dxa"/>
            <w:tcBorders>
              <w:right w:val="single" w:sz="18" w:space="0" w:color="FFFFFF" w:themeColor="background1"/>
            </w:tcBorders>
          </w:tcPr>
          <w:p w:rsidR="00E8624F" w:rsidRPr="0092396B" w:rsidRDefault="00AE4E98" w:rsidP="00AE4E98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E8624F" w:rsidRPr="0092396B" w:rsidRDefault="00AE4E98" w:rsidP="00EA3844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E8624F" w:rsidRPr="0092396B" w:rsidRDefault="00AE4E98" w:rsidP="00EA3844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AE4E98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E8624F" w:rsidRPr="0092396B" w:rsidRDefault="00AE4E98" w:rsidP="00EA3844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AE4E98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南一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E8624F" w:rsidRPr="0092396B" w:rsidRDefault="00AE4E98" w:rsidP="00EA3844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南一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E8624F" w:rsidRPr="0092396B" w:rsidRDefault="00AE4E98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</w:tc>
      </w:tr>
      <w:tr w:rsidR="0024744C" w:rsidRPr="0092396B" w:rsidTr="0093173F">
        <w:trPr>
          <w:trHeight w:val="720"/>
        </w:trPr>
        <w:tc>
          <w:tcPr>
            <w:tcW w:w="1384" w:type="dxa"/>
          </w:tcPr>
          <w:p w:rsidR="0024744C" w:rsidRPr="0092396B" w:rsidRDefault="0024744C">
            <w:pPr>
              <w:rPr>
                <w:rFonts w:ascii="新細明體" w:eastAsia="新細明體" w:hAnsi="新細明體"/>
                <w:b/>
                <w:sz w:val="32"/>
                <w:szCs w:val="32"/>
              </w:rPr>
            </w:pPr>
            <w:r w:rsidRPr="0092396B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數學</w:t>
            </w:r>
          </w:p>
        </w:tc>
        <w:tc>
          <w:tcPr>
            <w:tcW w:w="1419" w:type="dxa"/>
            <w:tcBorders>
              <w:right w:val="single" w:sz="18" w:space="0" w:color="FFFFFF" w:themeColor="background1"/>
            </w:tcBorders>
          </w:tcPr>
          <w:p w:rsidR="0024744C" w:rsidRPr="0092396B" w:rsidRDefault="00FB265E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南一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24744C" w:rsidRPr="0092396B" w:rsidRDefault="00FB265E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南一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24744C" w:rsidRPr="0092396B" w:rsidRDefault="00FB265E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南一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24744C" w:rsidRPr="0092396B" w:rsidRDefault="00FB265E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南一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24744C" w:rsidRPr="0092396B" w:rsidRDefault="0024744C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南一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24744C" w:rsidRPr="0092396B" w:rsidRDefault="00FB265E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南一</w:t>
            </w:r>
          </w:p>
        </w:tc>
      </w:tr>
      <w:tr w:rsidR="0024744C" w:rsidRPr="0092396B" w:rsidTr="0093173F">
        <w:trPr>
          <w:trHeight w:val="720"/>
        </w:trPr>
        <w:tc>
          <w:tcPr>
            <w:tcW w:w="1384" w:type="dxa"/>
          </w:tcPr>
          <w:p w:rsidR="0024744C" w:rsidRPr="0092396B" w:rsidRDefault="0024744C">
            <w:pPr>
              <w:rPr>
                <w:rFonts w:ascii="新細明體" w:eastAsia="新細明體" w:hAnsi="新細明體"/>
                <w:b/>
                <w:sz w:val="32"/>
                <w:szCs w:val="32"/>
              </w:rPr>
            </w:pPr>
            <w:r w:rsidRPr="0092396B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社會</w:t>
            </w:r>
          </w:p>
        </w:tc>
        <w:tc>
          <w:tcPr>
            <w:tcW w:w="1419" w:type="dxa"/>
            <w:tcBorders>
              <w:tl2br w:val="single" w:sz="8" w:space="0" w:color="auto"/>
            </w:tcBorders>
          </w:tcPr>
          <w:p w:rsidR="0024744C" w:rsidRPr="0092396B" w:rsidRDefault="0024744C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tl2br w:val="single" w:sz="8" w:space="0" w:color="auto"/>
            </w:tcBorders>
          </w:tcPr>
          <w:p w:rsidR="0024744C" w:rsidRPr="0092396B" w:rsidRDefault="0024744C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24744C" w:rsidRPr="0092396B" w:rsidRDefault="009D1698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24744C" w:rsidRPr="0092396B" w:rsidRDefault="007D08F1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24744C" w:rsidRPr="0092396B" w:rsidRDefault="009D1698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24744C" w:rsidRPr="0092396B" w:rsidRDefault="007D08F1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</w:tr>
      <w:tr w:rsidR="00732E46" w:rsidRPr="0092396B" w:rsidTr="0093173F">
        <w:trPr>
          <w:trHeight w:val="720"/>
        </w:trPr>
        <w:tc>
          <w:tcPr>
            <w:tcW w:w="1384" w:type="dxa"/>
          </w:tcPr>
          <w:p w:rsidR="00732E46" w:rsidRPr="0092396B" w:rsidRDefault="00732E46" w:rsidP="00D03A29">
            <w:pPr>
              <w:spacing w:line="400" w:lineRule="exact"/>
              <w:rPr>
                <w:rFonts w:ascii="新細明體" w:eastAsia="新細明體" w:hAnsi="新細明體"/>
                <w:b/>
                <w:szCs w:val="24"/>
              </w:rPr>
            </w:pPr>
            <w:r w:rsidRPr="0092396B">
              <w:rPr>
                <w:rFonts w:ascii="新細明體" w:eastAsia="新細明體" w:hAnsi="新細明體" w:hint="eastAsia"/>
                <w:b/>
                <w:szCs w:val="24"/>
              </w:rPr>
              <w:t>藝術與人文</w:t>
            </w:r>
          </w:p>
        </w:tc>
        <w:tc>
          <w:tcPr>
            <w:tcW w:w="1419" w:type="dxa"/>
            <w:tcBorders>
              <w:tl2br w:val="single" w:sz="8" w:space="0" w:color="auto"/>
            </w:tcBorders>
          </w:tcPr>
          <w:p w:rsidR="00732E46" w:rsidRPr="0092396B" w:rsidRDefault="00732E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tl2br w:val="single" w:sz="8" w:space="0" w:color="auto"/>
            </w:tcBorders>
          </w:tcPr>
          <w:p w:rsidR="00732E46" w:rsidRPr="0092396B" w:rsidRDefault="00732E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732E46" w:rsidRPr="0092396B" w:rsidRDefault="00AE4E98" w:rsidP="00AE4E98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732E46" w:rsidRPr="0092396B" w:rsidRDefault="00AE4E98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732E46" w:rsidRPr="0092396B" w:rsidRDefault="00AE4E98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AE4E98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732E46" w:rsidRPr="0092396B" w:rsidRDefault="00AE4E98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AE4E98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南一</w:t>
            </w:r>
          </w:p>
        </w:tc>
      </w:tr>
      <w:tr w:rsidR="003F41FF" w:rsidRPr="0092396B" w:rsidTr="0093173F">
        <w:trPr>
          <w:trHeight w:val="720"/>
        </w:trPr>
        <w:tc>
          <w:tcPr>
            <w:tcW w:w="1384" w:type="dxa"/>
          </w:tcPr>
          <w:p w:rsidR="003F41FF" w:rsidRPr="0092396B" w:rsidRDefault="003F41FF" w:rsidP="00D03A29">
            <w:pPr>
              <w:spacing w:line="400" w:lineRule="exact"/>
              <w:rPr>
                <w:rFonts w:ascii="新細明體" w:eastAsia="新細明體" w:hAnsi="新細明體"/>
                <w:b/>
                <w:szCs w:val="24"/>
              </w:rPr>
            </w:pPr>
            <w:r w:rsidRPr="0092396B">
              <w:rPr>
                <w:rFonts w:ascii="新細明體" w:eastAsia="新細明體" w:hAnsi="新細明體" w:hint="eastAsia"/>
                <w:b/>
                <w:szCs w:val="24"/>
              </w:rPr>
              <w:t>自然與生活科技</w:t>
            </w:r>
          </w:p>
        </w:tc>
        <w:tc>
          <w:tcPr>
            <w:tcW w:w="1419" w:type="dxa"/>
            <w:tcBorders>
              <w:bottom w:val="single" w:sz="18" w:space="0" w:color="auto"/>
              <w:tl2br w:val="single" w:sz="8" w:space="0" w:color="auto"/>
            </w:tcBorders>
          </w:tcPr>
          <w:p w:rsidR="003F41FF" w:rsidRPr="0092396B" w:rsidRDefault="003F41FF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bottom w:val="single" w:sz="18" w:space="0" w:color="auto"/>
              <w:tl2br w:val="single" w:sz="8" w:space="0" w:color="auto"/>
            </w:tcBorders>
          </w:tcPr>
          <w:p w:rsidR="003F41FF" w:rsidRPr="0092396B" w:rsidRDefault="003F41FF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bottom w:val="single" w:sz="18" w:space="0" w:color="auto"/>
              <w:right w:val="single" w:sz="18" w:space="0" w:color="FFFFFF" w:themeColor="background1"/>
            </w:tcBorders>
          </w:tcPr>
          <w:p w:rsidR="003F41FF" w:rsidRPr="0092396B" w:rsidRDefault="00AE4E98" w:rsidP="00AE4E98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3F41FF" w:rsidRPr="0092396B" w:rsidRDefault="00AE4E98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南一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</w:tcBorders>
          </w:tcPr>
          <w:p w:rsidR="003F41FF" w:rsidRPr="0092396B" w:rsidRDefault="00AE4E98" w:rsidP="00AE4E98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</w:tcBorders>
          </w:tcPr>
          <w:p w:rsidR="003F41FF" w:rsidRPr="0092396B" w:rsidRDefault="00AE4E98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</w:tc>
      </w:tr>
      <w:tr w:rsidR="00732E46" w:rsidRPr="0092396B" w:rsidTr="0093173F">
        <w:trPr>
          <w:trHeight w:val="720"/>
        </w:trPr>
        <w:tc>
          <w:tcPr>
            <w:tcW w:w="1384" w:type="dxa"/>
          </w:tcPr>
          <w:p w:rsidR="00732E46" w:rsidRPr="0092396B" w:rsidRDefault="00732E46" w:rsidP="00D03A29">
            <w:pPr>
              <w:spacing w:line="400" w:lineRule="exact"/>
              <w:rPr>
                <w:rFonts w:ascii="新細明體" w:eastAsia="新細明體" w:hAnsi="新細明體"/>
                <w:b/>
                <w:sz w:val="32"/>
                <w:szCs w:val="32"/>
              </w:rPr>
            </w:pPr>
            <w:r w:rsidRPr="0092396B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綜合活動</w:t>
            </w:r>
          </w:p>
        </w:tc>
        <w:tc>
          <w:tcPr>
            <w:tcW w:w="1419" w:type="dxa"/>
            <w:tcBorders>
              <w:bottom w:val="single" w:sz="18" w:space="0" w:color="auto"/>
              <w:right w:val="single" w:sz="18" w:space="0" w:color="FFFFFF" w:themeColor="background1"/>
              <w:tl2br w:val="single" w:sz="4" w:space="0" w:color="auto"/>
            </w:tcBorders>
          </w:tcPr>
          <w:p w:rsidR="00732E46" w:rsidRPr="0092396B" w:rsidRDefault="00732E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left w:val="single" w:sz="18" w:space="0" w:color="FFFFFF" w:themeColor="background1"/>
              <w:bottom w:val="single" w:sz="18" w:space="0" w:color="auto"/>
              <w:tl2br w:val="single" w:sz="4" w:space="0" w:color="auto"/>
            </w:tcBorders>
          </w:tcPr>
          <w:p w:rsidR="00732E46" w:rsidRPr="0092396B" w:rsidRDefault="00732E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bottom w:val="single" w:sz="18" w:space="0" w:color="auto"/>
              <w:right w:val="single" w:sz="18" w:space="0" w:color="FFFFFF" w:themeColor="background1"/>
              <w:tl2br w:val="nil"/>
            </w:tcBorders>
          </w:tcPr>
          <w:p w:rsidR="00732E46" w:rsidRPr="0092396B" w:rsidRDefault="001616AF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  <w:bottom w:val="single" w:sz="18" w:space="0" w:color="auto"/>
            </w:tcBorders>
          </w:tcPr>
          <w:p w:rsidR="00732E46" w:rsidRPr="0092396B" w:rsidRDefault="003F41FF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bottom w:val="single" w:sz="18" w:space="0" w:color="auto"/>
              <w:right w:val="single" w:sz="18" w:space="0" w:color="FFFFFF" w:themeColor="background1"/>
            </w:tcBorders>
          </w:tcPr>
          <w:p w:rsidR="00732E46" w:rsidRPr="0092396B" w:rsidRDefault="001616AF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  <w:bottom w:val="single" w:sz="18" w:space="0" w:color="auto"/>
            </w:tcBorders>
          </w:tcPr>
          <w:p w:rsidR="00732E46" w:rsidRPr="0092396B" w:rsidRDefault="00732E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翰林</w:t>
            </w:r>
          </w:p>
        </w:tc>
      </w:tr>
      <w:tr w:rsidR="00732E46" w:rsidRPr="0092396B" w:rsidTr="0093173F">
        <w:trPr>
          <w:trHeight w:val="720"/>
        </w:trPr>
        <w:tc>
          <w:tcPr>
            <w:tcW w:w="1384" w:type="dxa"/>
          </w:tcPr>
          <w:p w:rsidR="00732E46" w:rsidRPr="0092396B" w:rsidRDefault="00732E46">
            <w:pPr>
              <w:rPr>
                <w:rFonts w:ascii="新細明體" w:eastAsia="新細明體" w:hAnsi="新細明體"/>
                <w:b/>
                <w:sz w:val="32"/>
                <w:szCs w:val="32"/>
              </w:rPr>
            </w:pPr>
            <w:r w:rsidRPr="0092396B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生活</w:t>
            </w:r>
          </w:p>
        </w:tc>
        <w:tc>
          <w:tcPr>
            <w:tcW w:w="1419" w:type="dxa"/>
            <w:tcBorders>
              <w:bottom w:val="single" w:sz="18" w:space="0" w:color="auto"/>
              <w:right w:val="single" w:sz="18" w:space="0" w:color="FFFFFF" w:themeColor="background1"/>
              <w:tl2br w:val="nil"/>
            </w:tcBorders>
          </w:tcPr>
          <w:p w:rsidR="00732E46" w:rsidRPr="0092396B" w:rsidRDefault="002D41D5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  <w:bottom w:val="single" w:sz="18" w:space="0" w:color="auto"/>
              <w:tl2br w:val="nil"/>
            </w:tcBorders>
          </w:tcPr>
          <w:p w:rsidR="00732E46" w:rsidRPr="0092396B" w:rsidRDefault="00994B02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2396B">
              <w:rPr>
                <w:rFonts w:ascii="新細明體" w:eastAsia="新細明體" w:hAnsi="新細明體" w:hint="eastAsia"/>
                <w:b/>
                <w:sz w:val="40"/>
                <w:szCs w:val="40"/>
              </w:rPr>
              <w:t>康軒</w:t>
            </w:r>
          </w:p>
        </w:tc>
        <w:tc>
          <w:tcPr>
            <w:tcW w:w="1637" w:type="dxa"/>
            <w:tcBorders>
              <w:bottom w:val="single" w:sz="18" w:space="0" w:color="auto"/>
              <w:right w:val="single" w:sz="18" w:space="0" w:color="FFFFFF" w:themeColor="background1"/>
              <w:tl2br w:val="single" w:sz="4" w:space="0" w:color="auto"/>
            </w:tcBorders>
          </w:tcPr>
          <w:p w:rsidR="00732E46" w:rsidRPr="0092396B" w:rsidRDefault="00732E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left w:val="single" w:sz="18" w:space="0" w:color="FFFFFF" w:themeColor="background1"/>
              <w:bottom w:val="single" w:sz="18" w:space="0" w:color="auto"/>
              <w:tl2br w:val="single" w:sz="4" w:space="0" w:color="auto"/>
            </w:tcBorders>
          </w:tcPr>
          <w:p w:rsidR="00732E46" w:rsidRPr="0092396B" w:rsidRDefault="00732E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bottom w:val="single" w:sz="18" w:space="0" w:color="auto"/>
              <w:right w:val="single" w:sz="18" w:space="0" w:color="FFFFFF" w:themeColor="background1"/>
              <w:tl2br w:val="single" w:sz="4" w:space="0" w:color="auto"/>
            </w:tcBorders>
          </w:tcPr>
          <w:p w:rsidR="00732E46" w:rsidRPr="0092396B" w:rsidRDefault="00732E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left w:val="single" w:sz="18" w:space="0" w:color="FFFFFF" w:themeColor="background1"/>
              <w:bottom w:val="single" w:sz="18" w:space="0" w:color="auto"/>
              <w:tl2br w:val="single" w:sz="4" w:space="0" w:color="auto"/>
            </w:tcBorders>
          </w:tcPr>
          <w:p w:rsidR="00732E46" w:rsidRPr="0092396B" w:rsidRDefault="00732E46" w:rsidP="0092396B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</w:p>
        </w:tc>
      </w:tr>
      <w:tr w:rsidR="0093173F" w:rsidRPr="0092396B" w:rsidTr="0093173F">
        <w:trPr>
          <w:trHeight w:val="720"/>
        </w:trPr>
        <w:tc>
          <w:tcPr>
            <w:tcW w:w="1384" w:type="dxa"/>
          </w:tcPr>
          <w:p w:rsidR="0093173F" w:rsidRPr="0092396B" w:rsidRDefault="0093173F">
            <w:pPr>
              <w:rPr>
                <w:rFonts w:ascii="新細明體" w:eastAsia="新細明體" w:hAnsi="新細明體" w:hint="eastAsia"/>
                <w:b/>
                <w:sz w:val="32"/>
                <w:szCs w:val="32"/>
              </w:rPr>
            </w:pPr>
            <w:r w:rsidRPr="0092396B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電腦</w:t>
            </w:r>
          </w:p>
        </w:tc>
        <w:tc>
          <w:tcPr>
            <w:tcW w:w="1419" w:type="dxa"/>
            <w:tcBorders>
              <w:bottom w:val="single" w:sz="18" w:space="0" w:color="auto"/>
              <w:right w:val="single" w:sz="18" w:space="0" w:color="FFFFFF" w:themeColor="background1"/>
              <w:tl2br w:val="single" w:sz="4" w:space="0" w:color="auto"/>
            </w:tcBorders>
          </w:tcPr>
          <w:p w:rsidR="0093173F" w:rsidRPr="0092396B" w:rsidRDefault="0093173F" w:rsidP="0092396B">
            <w:pPr>
              <w:jc w:val="center"/>
              <w:rPr>
                <w:rFonts w:ascii="新細明體" w:eastAsia="新細明體" w:hAnsi="新細明體" w:hint="eastAsia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left w:val="single" w:sz="18" w:space="0" w:color="FFFFFF" w:themeColor="background1"/>
              <w:bottom w:val="single" w:sz="18" w:space="0" w:color="auto"/>
              <w:tl2br w:val="single" w:sz="4" w:space="0" w:color="auto"/>
            </w:tcBorders>
          </w:tcPr>
          <w:p w:rsidR="0093173F" w:rsidRPr="0092396B" w:rsidRDefault="0093173F" w:rsidP="0092396B">
            <w:pPr>
              <w:jc w:val="center"/>
              <w:rPr>
                <w:rFonts w:ascii="新細明體" w:eastAsia="新細明體" w:hAnsi="新細明體" w:hint="eastAsia"/>
                <w:b/>
                <w:sz w:val="40"/>
                <w:szCs w:val="40"/>
              </w:rPr>
            </w:pPr>
          </w:p>
        </w:tc>
        <w:tc>
          <w:tcPr>
            <w:tcW w:w="1637" w:type="dxa"/>
            <w:tcBorders>
              <w:bottom w:val="single" w:sz="18" w:space="0" w:color="auto"/>
              <w:right w:val="single" w:sz="18" w:space="0" w:color="FFFFFF" w:themeColor="background1"/>
              <w:tl2br w:val="nil"/>
            </w:tcBorders>
          </w:tcPr>
          <w:p w:rsidR="0093173F" w:rsidRPr="0093173F" w:rsidRDefault="0093173F" w:rsidP="0093173F">
            <w:pPr>
              <w:jc w:val="center"/>
              <w:rPr>
                <w:rFonts w:ascii="新細明體" w:eastAsia="新細明體" w:hAnsi="新細明體"/>
                <w:b/>
                <w:sz w:val="40"/>
                <w:szCs w:val="40"/>
              </w:rPr>
            </w:pPr>
            <w:r w:rsidRPr="0093173F">
              <w:rPr>
                <w:rFonts w:ascii="新細明體" w:eastAsia="新細明體" w:hAnsi="新細明體" w:cs="Segoe UI"/>
                <w:b/>
                <w:color w:val="000000"/>
                <w:sz w:val="20"/>
                <w:szCs w:val="20"/>
                <w:shd w:val="clear" w:color="auto" w:fill="FFFFFF"/>
              </w:rPr>
              <w:t>S0</w:t>
            </w:r>
            <w:r w:rsidRPr="0093173F">
              <w:rPr>
                <w:rFonts w:ascii="新細明體" w:eastAsia="新細明體" w:hAnsi="新細明體" w:cs="Segoe UI" w:hint="eastAsia"/>
                <w:b/>
                <w:color w:val="000000"/>
                <w:sz w:val="20"/>
                <w:szCs w:val="20"/>
                <w:shd w:val="clear" w:color="auto" w:fill="FFFFFF"/>
              </w:rPr>
              <w:t>85</w:t>
            </w:r>
            <w:r w:rsidRPr="0093173F">
              <w:rPr>
                <w:rFonts w:ascii="新細明體" w:eastAsia="新細明體" w:hAnsi="新細明體" w:cs="Segoe UI"/>
                <w:b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3173F">
              <w:rPr>
                <w:rFonts w:ascii="新細明體" w:eastAsia="新細明體" w:hAnsi="新細明體" w:cs="Segoe UI"/>
                <w:b/>
                <w:color w:val="000000"/>
                <w:sz w:val="20"/>
                <w:szCs w:val="20"/>
                <w:shd w:val="clear" w:color="auto" w:fill="FFFFFF"/>
              </w:rPr>
              <w:t>網路</w:t>
            </w:r>
            <w:r w:rsidRPr="0093173F">
              <w:rPr>
                <w:rFonts w:ascii="新細明體" w:eastAsia="新細明體" w:hAnsi="新細明體" w:cs="Segoe UI" w:hint="eastAsia"/>
                <w:b/>
                <w:color w:val="000000"/>
                <w:sz w:val="20"/>
                <w:szCs w:val="20"/>
                <w:shd w:val="clear" w:color="auto" w:fill="FFFFFF"/>
              </w:rPr>
              <w:t>小神通</w:t>
            </w:r>
            <w:r w:rsidRPr="0093173F">
              <w:rPr>
                <w:rFonts w:ascii="新細明體" w:eastAsia="新細明體" w:hAnsi="新細明體" w:cs="Segoe UI"/>
                <w:b/>
                <w:color w:val="000000"/>
                <w:sz w:val="20"/>
                <w:szCs w:val="20"/>
                <w:shd w:val="clear" w:color="auto" w:fill="FFFFFF"/>
              </w:rPr>
              <w:t xml:space="preserve">  </w:t>
            </w:r>
            <w:r w:rsidRPr="0093173F">
              <w:rPr>
                <w:rFonts w:ascii="新細明體" w:eastAsia="新細明體" w:hAnsi="新細明體" w:cs="Segoe UI"/>
                <w:b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3173F">
              <w:rPr>
                <w:rFonts w:ascii="新細明體" w:eastAsia="新細明體" w:hAnsi="新細明體" w:cs="Segoe UI"/>
                <w:b/>
                <w:color w:val="000000"/>
                <w:sz w:val="20"/>
                <w:szCs w:val="20"/>
                <w:shd w:val="clear" w:color="auto" w:fill="FFFFFF"/>
              </w:rPr>
              <w:t>巨岩版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  <w:bottom w:val="single" w:sz="18" w:space="0" w:color="auto"/>
              <w:tl2br w:val="nil"/>
            </w:tcBorders>
          </w:tcPr>
          <w:p w:rsidR="0093173F" w:rsidRPr="0093173F" w:rsidRDefault="0093173F" w:rsidP="0092396B">
            <w:pPr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93173F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SA33</w:t>
            </w:r>
          </w:p>
          <w:p w:rsidR="0093173F" w:rsidRPr="0093173F" w:rsidRDefault="0093173F" w:rsidP="0092396B">
            <w:pPr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93173F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PowerPoint 2016 超簡單</w:t>
            </w:r>
          </w:p>
          <w:p w:rsidR="0093173F" w:rsidRPr="0093173F" w:rsidRDefault="0093173F" w:rsidP="0092396B">
            <w:pPr>
              <w:jc w:val="center"/>
              <w:rPr>
                <w:rFonts w:ascii="新細明體" w:eastAsia="新細明體" w:hAnsi="新細明體" w:hint="eastAsia"/>
                <w:b/>
                <w:sz w:val="20"/>
                <w:szCs w:val="20"/>
              </w:rPr>
            </w:pPr>
            <w:r w:rsidRPr="0093173F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小石頭版</w:t>
            </w:r>
          </w:p>
        </w:tc>
        <w:tc>
          <w:tcPr>
            <w:tcW w:w="1637" w:type="dxa"/>
            <w:tcBorders>
              <w:right w:val="single" w:sz="18" w:space="0" w:color="FFFFFF" w:themeColor="background1"/>
              <w:tl2br w:val="nil"/>
            </w:tcBorders>
          </w:tcPr>
          <w:p w:rsidR="0093173F" w:rsidRPr="0093173F" w:rsidRDefault="0093173F" w:rsidP="0092396B">
            <w:pPr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93173F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SA32</w:t>
            </w:r>
          </w:p>
          <w:p w:rsidR="0093173F" w:rsidRPr="0093173F" w:rsidRDefault="0093173F" w:rsidP="0092396B">
            <w:pPr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93173F">
              <w:rPr>
                <w:rFonts w:ascii="新細明體" w:eastAsia="新細明體" w:hAnsi="新細明體" w:hint="eastAsia"/>
                <w:b/>
                <w:sz w:val="20"/>
                <w:szCs w:val="20"/>
              </w:rPr>
              <w:t xml:space="preserve">Word 2016 </w:t>
            </w:r>
            <w:r w:rsidRPr="0093173F">
              <w:rPr>
                <w:rFonts w:ascii="新細明體" w:eastAsia="新細明體" w:hAnsi="新細明體"/>
                <w:b/>
                <w:sz w:val="20"/>
                <w:szCs w:val="20"/>
              </w:rPr>
              <w:br/>
            </w:r>
            <w:r w:rsidRPr="0093173F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超簡單</w:t>
            </w:r>
          </w:p>
          <w:p w:rsidR="0093173F" w:rsidRPr="0093173F" w:rsidRDefault="0093173F" w:rsidP="0092396B">
            <w:pPr>
              <w:jc w:val="center"/>
              <w:rPr>
                <w:rFonts w:ascii="新細明體" w:eastAsia="新細明體" w:hAnsi="新細明體" w:hint="eastAsia"/>
                <w:b/>
                <w:sz w:val="20"/>
                <w:szCs w:val="20"/>
              </w:rPr>
            </w:pPr>
            <w:r w:rsidRPr="0093173F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小石頭版</w:t>
            </w:r>
          </w:p>
        </w:tc>
        <w:tc>
          <w:tcPr>
            <w:tcW w:w="1637" w:type="dxa"/>
            <w:tcBorders>
              <w:left w:val="single" w:sz="18" w:space="0" w:color="FFFFFF" w:themeColor="background1"/>
              <w:tl2br w:val="nil"/>
            </w:tcBorders>
          </w:tcPr>
          <w:p w:rsidR="0093173F" w:rsidRDefault="0093173F" w:rsidP="0092396B">
            <w:pPr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93173F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S</w:t>
            </w:r>
            <w:r w:rsidRPr="0093173F">
              <w:rPr>
                <w:rFonts w:ascii="新細明體" w:eastAsia="新細明體" w:hAnsi="新細明體"/>
                <w:b/>
                <w:sz w:val="20"/>
                <w:szCs w:val="20"/>
              </w:rPr>
              <w:t>087</w:t>
            </w:r>
          </w:p>
          <w:p w:rsidR="0093173F" w:rsidRDefault="0093173F" w:rsidP="0092396B">
            <w:pPr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93173F">
              <w:rPr>
                <w:rFonts w:ascii="新細明體" w:eastAsia="新細明體" w:hAnsi="新細明體" w:hint="eastAsia"/>
                <w:b/>
                <w:sz w:val="20"/>
                <w:szCs w:val="20"/>
              </w:rPr>
              <w:t xml:space="preserve">Canva </w:t>
            </w:r>
          </w:p>
          <w:p w:rsidR="0093173F" w:rsidRDefault="0093173F" w:rsidP="0092396B">
            <w:pPr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 w:rsidRPr="0093173F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多媒體小神通</w:t>
            </w:r>
          </w:p>
          <w:p w:rsidR="0093173F" w:rsidRPr="0093173F" w:rsidRDefault="0093173F" w:rsidP="0092396B">
            <w:pPr>
              <w:jc w:val="center"/>
              <w:rPr>
                <w:rFonts w:ascii="新細明體" w:eastAsia="新細明體" w:hAnsi="新細明體" w:hint="eastAsia"/>
                <w:b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b/>
                <w:sz w:val="20"/>
                <w:szCs w:val="20"/>
              </w:rPr>
              <w:t>巨岩版</w:t>
            </w:r>
          </w:p>
        </w:tc>
      </w:tr>
    </w:tbl>
    <w:p w:rsidR="00223A46" w:rsidRPr="0092396B" w:rsidRDefault="00100BDC">
      <w:pPr>
        <w:rPr>
          <w:rFonts w:ascii="新細明體" w:eastAsia="新細明體" w:hAnsi="新細明體"/>
        </w:rPr>
      </w:pPr>
      <w:bookmarkStart w:id="0" w:name="_GoBack"/>
      <w:bookmarkEnd w:id="0"/>
      <w:r w:rsidRPr="0092396B">
        <w:rPr>
          <w:rFonts w:ascii="新細明體" w:eastAsia="新細明體" w:hAnsi="新細明體" w:cs="Times New Roman"/>
          <w:color w:val="000000"/>
          <w:kern w:val="0"/>
          <w:sz w:val="27"/>
          <w:szCs w:val="27"/>
        </w:rPr>
        <w:t xml:space="preserve"> </w:t>
      </w:r>
    </w:p>
    <w:sectPr w:rsidR="00223A46" w:rsidRPr="0092396B" w:rsidSect="00210533">
      <w:headerReference w:type="default" r:id="rId7"/>
      <w:pgSz w:w="11906" w:h="16838"/>
      <w:pgMar w:top="851" w:right="567" w:bottom="851" w:left="567" w:header="567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080" w:rsidRDefault="00713080" w:rsidP="005C2AB9">
      <w:r>
        <w:separator/>
      </w:r>
    </w:p>
  </w:endnote>
  <w:endnote w:type="continuationSeparator" w:id="0">
    <w:p w:rsidR="00713080" w:rsidRDefault="00713080" w:rsidP="005C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080" w:rsidRDefault="00713080" w:rsidP="005C2AB9">
      <w:r>
        <w:separator/>
      </w:r>
    </w:p>
  </w:footnote>
  <w:footnote w:type="continuationSeparator" w:id="0">
    <w:p w:rsidR="00713080" w:rsidRDefault="00713080" w:rsidP="005C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533" w:rsidRPr="00210533" w:rsidRDefault="00583B92" w:rsidP="00210533">
    <w:pPr>
      <w:pStyle w:val="a4"/>
      <w:jc w:val="right"/>
      <w:rPr>
        <w:rFonts w:ascii="新細明體" w:eastAsia="新細明體" w:hAnsi="新細明體"/>
      </w:rPr>
    </w:pPr>
    <w:r>
      <w:rPr>
        <w:rFonts w:ascii="新細明體" w:eastAsia="新細明體" w:hAnsi="新細明體" w:hint="eastAsia"/>
      </w:rPr>
      <w:t>111.4.27</w:t>
    </w:r>
    <w:r w:rsidR="00210533" w:rsidRPr="00210533">
      <w:rPr>
        <w:rFonts w:ascii="新細明體" w:eastAsia="新細明體" w:hAnsi="新細明體" w:hint="eastAsia"/>
      </w:rPr>
      <w:t>屏東縣歸來國小教科書評選結果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46"/>
    <w:rsid w:val="00002426"/>
    <w:rsid w:val="00043ECA"/>
    <w:rsid w:val="00064B16"/>
    <w:rsid w:val="000737A4"/>
    <w:rsid w:val="00093454"/>
    <w:rsid w:val="000B72D0"/>
    <w:rsid w:val="000E4EC8"/>
    <w:rsid w:val="000F7166"/>
    <w:rsid w:val="00100BDC"/>
    <w:rsid w:val="00105620"/>
    <w:rsid w:val="00135662"/>
    <w:rsid w:val="00154D3E"/>
    <w:rsid w:val="001616AF"/>
    <w:rsid w:val="00173AD5"/>
    <w:rsid w:val="00174E6B"/>
    <w:rsid w:val="001A5E82"/>
    <w:rsid w:val="00210533"/>
    <w:rsid w:val="0021347E"/>
    <w:rsid w:val="00223A46"/>
    <w:rsid w:val="0024744C"/>
    <w:rsid w:val="002C5636"/>
    <w:rsid w:val="002C626D"/>
    <w:rsid w:val="002D41D5"/>
    <w:rsid w:val="002E1E84"/>
    <w:rsid w:val="002F7718"/>
    <w:rsid w:val="003255F1"/>
    <w:rsid w:val="00333BE2"/>
    <w:rsid w:val="00372F1F"/>
    <w:rsid w:val="00373B0D"/>
    <w:rsid w:val="003760A7"/>
    <w:rsid w:val="003A3DC4"/>
    <w:rsid w:val="003E527E"/>
    <w:rsid w:val="003E721C"/>
    <w:rsid w:val="003F41FF"/>
    <w:rsid w:val="00440456"/>
    <w:rsid w:val="00441A4C"/>
    <w:rsid w:val="004502B6"/>
    <w:rsid w:val="004505DA"/>
    <w:rsid w:val="00481710"/>
    <w:rsid w:val="004B5C35"/>
    <w:rsid w:val="004C2955"/>
    <w:rsid w:val="004C59EB"/>
    <w:rsid w:val="004D62D9"/>
    <w:rsid w:val="004F1EAC"/>
    <w:rsid w:val="004F6898"/>
    <w:rsid w:val="00516943"/>
    <w:rsid w:val="0056091F"/>
    <w:rsid w:val="00583B92"/>
    <w:rsid w:val="005C2AB9"/>
    <w:rsid w:val="0060497A"/>
    <w:rsid w:val="006148B6"/>
    <w:rsid w:val="00635724"/>
    <w:rsid w:val="006772BC"/>
    <w:rsid w:val="00686CDB"/>
    <w:rsid w:val="006C6996"/>
    <w:rsid w:val="006F4B30"/>
    <w:rsid w:val="007078E2"/>
    <w:rsid w:val="00713080"/>
    <w:rsid w:val="00713ACC"/>
    <w:rsid w:val="00732E46"/>
    <w:rsid w:val="0073746E"/>
    <w:rsid w:val="007624DB"/>
    <w:rsid w:val="00763540"/>
    <w:rsid w:val="00773F32"/>
    <w:rsid w:val="00774330"/>
    <w:rsid w:val="00790561"/>
    <w:rsid w:val="00793006"/>
    <w:rsid w:val="007B3206"/>
    <w:rsid w:val="007D08F1"/>
    <w:rsid w:val="00804AE0"/>
    <w:rsid w:val="00846189"/>
    <w:rsid w:val="00854010"/>
    <w:rsid w:val="008A5C8C"/>
    <w:rsid w:val="008C1D9E"/>
    <w:rsid w:val="00900E18"/>
    <w:rsid w:val="009157B3"/>
    <w:rsid w:val="00916FEC"/>
    <w:rsid w:val="0092396B"/>
    <w:rsid w:val="0093173F"/>
    <w:rsid w:val="009666AF"/>
    <w:rsid w:val="00994B02"/>
    <w:rsid w:val="009B0F04"/>
    <w:rsid w:val="009D1698"/>
    <w:rsid w:val="009F7E6A"/>
    <w:rsid w:val="00A17BB5"/>
    <w:rsid w:val="00A415EB"/>
    <w:rsid w:val="00A544F0"/>
    <w:rsid w:val="00A562EA"/>
    <w:rsid w:val="00A761D3"/>
    <w:rsid w:val="00AC5B12"/>
    <w:rsid w:val="00AD33F6"/>
    <w:rsid w:val="00AE4E98"/>
    <w:rsid w:val="00AE7411"/>
    <w:rsid w:val="00AF4772"/>
    <w:rsid w:val="00B11AE0"/>
    <w:rsid w:val="00B169E5"/>
    <w:rsid w:val="00B93AE4"/>
    <w:rsid w:val="00B95528"/>
    <w:rsid w:val="00BB33A1"/>
    <w:rsid w:val="00BC05EB"/>
    <w:rsid w:val="00BD6CB2"/>
    <w:rsid w:val="00C12FD8"/>
    <w:rsid w:val="00C227B5"/>
    <w:rsid w:val="00C66E53"/>
    <w:rsid w:val="00C8218B"/>
    <w:rsid w:val="00C9230B"/>
    <w:rsid w:val="00CC188B"/>
    <w:rsid w:val="00CC4658"/>
    <w:rsid w:val="00CD21D9"/>
    <w:rsid w:val="00CD5B81"/>
    <w:rsid w:val="00CF6333"/>
    <w:rsid w:val="00D03A29"/>
    <w:rsid w:val="00D303FB"/>
    <w:rsid w:val="00D308D7"/>
    <w:rsid w:val="00DB5A28"/>
    <w:rsid w:val="00DC2D3C"/>
    <w:rsid w:val="00E207C3"/>
    <w:rsid w:val="00E8624F"/>
    <w:rsid w:val="00EA3844"/>
    <w:rsid w:val="00EE0801"/>
    <w:rsid w:val="00EF4CEF"/>
    <w:rsid w:val="00F106B6"/>
    <w:rsid w:val="00F776BF"/>
    <w:rsid w:val="00F83955"/>
    <w:rsid w:val="00FB265E"/>
    <w:rsid w:val="00FB538B"/>
    <w:rsid w:val="00FD53CB"/>
    <w:rsid w:val="00FE31F7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07AB1"/>
  <w15:docId w15:val="{D47E3C6D-69FB-4877-8E74-B202F195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AB9"/>
    <w:rPr>
      <w:sz w:val="20"/>
      <w:szCs w:val="20"/>
    </w:rPr>
  </w:style>
  <w:style w:type="character" w:customStyle="1" w:styleId="apple-converted-space">
    <w:name w:val="apple-converted-space"/>
    <w:basedOn w:val="a0"/>
    <w:rsid w:val="001A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6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8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7712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4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8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71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88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73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1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261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21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649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0952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116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266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656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4038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72246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612804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958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6878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086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614C-2820-4B1F-BD6D-4EB1570E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3</cp:revision>
  <cp:lastPrinted>2022-05-12T06:21:00Z</cp:lastPrinted>
  <dcterms:created xsi:type="dcterms:W3CDTF">2022-05-29T08:49:00Z</dcterms:created>
  <dcterms:modified xsi:type="dcterms:W3CDTF">2022-05-30T13:05:00Z</dcterms:modified>
</cp:coreProperties>
</file>